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C9" w:rsidRDefault="00C36FC9" w:rsidP="00C36FC9">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October 2015</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bookmarkStart w:id="0" w:name="_GoBack"/>
      <w:bookmarkEnd w:id="0"/>
      <w:r w:rsidRPr="00C36FC9">
        <w:rPr>
          <w:rFonts w:ascii="Arial" w:eastAsia="Times New Roman" w:hAnsi="Arial" w:cs="Arial"/>
          <w:b/>
          <w:bCs/>
          <w:color w:val="222222"/>
          <w:sz w:val="28"/>
          <w:szCs w:val="28"/>
        </w:rPr>
        <w:br/>
        <w:t>Tasks for Seniors:</w:t>
      </w:r>
      <w:bookmarkStart w:id="1" w:name="150dd443fb435185_150dd43e238b64b5_august"/>
      <w:bookmarkEnd w:id="1"/>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color w:val="222222"/>
          <w:sz w:val="19"/>
          <w:szCs w:val="19"/>
        </w:rPr>
        <w:t>Below are the tasks you should complete during the month of November:</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Complete admissions applications by their deadlines.</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If you haven't already done so, attend college planning and/or financial aid information nights and college fairs.</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If necessary, register to retake the </w:t>
      </w:r>
      <w:hyperlink r:id="rId5" w:tgtFrame="_blank" w:history="1">
        <w:r w:rsidRPr="00C36FC9">
          <w:rPr>
            <w:rFonts w:ascii="Arial" w:eastAsia="Times New Roman" w:hAnsi="Arial" w:cs="Arial"/>
            <w:color w:val="1155CC"/>
            <w:sz w:val="19"/>
            <w:szCs w:val="19"/>
            <w:u w:val="single"/>
          </w:rPr>
          <w:t>SAT</w:t>
        </w:r>
      </w:hyperlink>
      <w:r w:rsidRPr="00C36FC9">
        <w:rPr>
          <w:rFonts w:ascii="Arial" w:eastAsia="Times New Roman" w:hAnsi="Arial" w:cs="Arial"/>
          <w:color w:val="222222"/>
          <w:sz w:val="19"/>
          <w:szCs w:val="19"/>
        </w:rPr>
        <w:t> and/or </w:t>
      </w:r>
      <w:hyperlink r:id="rId6" w:tgtFrame="_blank" w:history="1">
        <w:r w:rsidRPr="00C36FC9">
          <w:rPr>
            <w:rFonts w:ascii="Arial" w:eastAsia="Times New Roman" w:hAnsi="Arial" w:cs="Arial"/>
            <w:color w:val="1155CC"/>
            <w:sz w:val="19"/>
            <w:szCs w:val="19"/>
            <w:u w:val="single"/>
          </w:rPr>
          <w:t>ACT</w:t>
        </w:r>
      </w:hyperlink>
      <w:r w:rsidRPr="00C36FC9">
        <w:rPr>
          <w:rFonts w:ascii="Arial" w:eastAsia="Times New Roman" w:hAnsi="Arial" w:cs="Arial"/>
          <w:color w:val="222222"/>
          <w:sz w:val="19"/>
          <w:szCs w:val="19"/>
        </w:rPr>
        <w:t>.</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Request financial aid forms and applications. Double check the deadlines for submission.</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Follow up to ensure your employers, teachers, and guidance counselors send letters of recommendation.</w:t>
      </w:r>
    </w:p>
    <w:p w:rsidR="00C36FC9" w:rsidRPr="00C36FC9" w:rsidRDefault="00C36FC9" w:rsidP="00C36FC9">
      <w:pPr>
        <w:numPr>
          <w:ilvl w:val="0"/>
          <w:numId w:val="1"/>
        </w:numPr>
        <w:shd w:val="clear" w:color="auto" w:fill="FFFFFF"/>
        <w:spacing w:after="0" w:line="240" w:lineRule="auto"/>
        <w:ind w:left="945"/>
        <w:rPr>
          <w:rFonts w:ascii="Arial" w:eastAsia="Times New Roman" w:hAnsi="Arial" w:cs="Arial"/>
          <w:color w:val="222222"/>
          <w:sz w:val="19"/>
          <w:szCs w:val="19"/>
        </w:rPr>
      </w:pPr>
      <w:r w:rsidRPr="00C36FC9">
        <w:rPr>
          <w:rFonts w:ascii="Arial" w:eastAsia="Times New Roman" w:hAnsi="Arial" w:cs="Arial"/>
          <w:color w:val="222222"/>
          <w:sz w:val="19"/>
          <w:szCs w:val="19"/>
        </w:rPr>
        <w:t>Stay focused on maintaining and increasing your GPA.</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8"/>
          <w:szCs w:val="28"/>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bookmarkStart w:id="2" w:name="150dd443fb435185_150dd43e238b64b5_februa"/>
      <w:bookmarkStart w:id="3" w:name="150dd443fb435185_150dd43e238b64b5_april"/>
      <w:bookmarkEnd w:id="2"/>
      <w:bookmarkEnd w:id="3"/>
      <w:r w:rsidRPr="00C36FC9">
        <w:rPr>
          <w:rFonts w:ascii="Arial" w:eastAsia="Times New Roman" w:hAnsi="Arial" w:cs="Arial"/>
          <w:b/>
          <w:bCs/>
          <w:color w:val="222222"/>
          <w:sz w:val="28"/>
          <w:szCs w:val="28"/>
        </w:rPr>
        <w:t>FAFSA Date and Information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color w:val="222222"/>
          <w:sz w:val="19"/>
          <w:szCs w:val="19"/>
        </w:rPr>
        <w:t>Seniors and parents need PIN numbers and parents need to have taxes done to do FAFSA by March 1</w:t>
      </w:r>
      <w:r w:rsidRPr="00C36FC9">
        <w:rPr>
          <w:rFonts w:ascii="Arial" w:eastAsia="Times New Roman" w:hAnsi="Arial" w:cs="Arial"/>
          <w:color w:val="222222"/>
          <w:sz w:val="19"/>
          <w:szCs w:val="19"/>
          <w:vertAlign w:val="superscript"/>
        </w:rPr>
        <w:t>st</w:t>
      </w:r>
      <w:r w:rsidRPr="00C36FC9">
        <w:rPr>
          <w:rFonts w:ascii="Arial" w:eastAsia="Times New Roman" w:hAnsi="Arial" w:cs="Arial"/>
          <w:color w:val="222222"/>
          <w:sz w:val="19"/>
          <w:szCs w:val="19"/>
        </w:rPr>
        <w:t> for the most opportunities.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color w:val="222222"/>
          <w:sz w:val="32"/>
          <w:szCs w:val="32"/>
          <w:u w:val="single"/>
        </w:rPr>
        <w:t>Free</w:t>
      </w:r>
      <w:r w:rsidRPr="00C36FC9">
        <w:rPr>
          <w:rFonts w:ascii="Arial" w:eastAsia="Times New Roman" w:hAnsi="Arial" w:cs="Arial"/>
          <w:color w:val="222222"/>
          <w:sz w:val="32"/>
          <w:szCs w:val="32"/>
        </w:rPr>
        <w:t> </w:t>
      </w:r>
      <w:r w:rsidRPr="00C36FC9">
        <w:rPr>
          <w:rFonts w:ascii="Arial" w:eastAsia="Times New Roman" w:hAnsi="Arial" w:cs="Arial"/>
          <w:color w:val="222222"/>
          <w:sz w:val="19"/>
          <w:szCs w:val="19"/>
        </w:rPr>
        <w:t>application for Federal student aid.  </w:t>
      </w:r>
      <w:hyperlink r:id="rId7" w:tgtFrame="_blank" w:history="1">
        <w:r w:rsidRPr="00C36FC9">
          <w:rPr>
            <w:rFonts w:ascii="Arial" w:eastAsia="Times New Roman" w:hAnsi="Arial" w:cs="Arial"/>
            <w:color w:val="1155CC"/>
            <w:sz w:val="19"/>
            <w:szCs w:val="19"/>
            <w:u w:val="single"/>
          </w:rPr>
          <w:t>www.fafsa.ed.gov</w:t>
        </w:r>
      </w:hyperlink>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color w:val="222222"/>
          <w:sz w:val="19"/>
          <w:szCs w:val="19"/>
        </w:rPr>
        <w:t>This is the application that starts the financial aid process to determine grant or loan eligibility. Parents and students must have taxes completed to apply.  Very, very important to do ASAP during senior year after taxes are done and before March 1</w:t>
      </w:r>
      <w:r w:rsidRPr="00C36FC9">
        <w:rPr>
          <w:rFonts w:ascii="Arial" w:eastAsia="Times New Roman" w:hAnsi="Arial" w:cs="Arial"/>
          <w:color w:val="222222"/>
          <w:sz w:val="19"/>
          <w:szCs w:val="19"/>
          <w:vertAlign w:val="superscript"/>
        </w:rPr>
        <w:t>st</w:t>
      </w:r>
      <w:r w:rsidRPr="00C36FC9">
        <w:rPr>
          <w:rFonts w:ascii="Arial" w:eastAsia="Times New Roman" w:hAnsi="Arial" w:cs="Arial"/>
          <w:color w:val="222222"/>
          <w:sz w:val="19"/>
          <w:szCs w:val="19"/>
        </w:rPr>
        <w:t> to be fully eligible for all possible state and federal grants.  The sooner, the better.</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color w:val="222222"/>
          <w:sz w:val="19"/>
          <w:szCs w:val="19"/>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8"/>
          <w:szCs w:val="28"/>
        </w:rPr>
        <w:t>Scholarship Information**</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8"/>
          <w:szCs w:val="28"/>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19"/>
          <w:szCs w:val="19"/>
        </w:rPr>
        <w:t>Burger King Scholarship:  </w:t>
      </w:r>
      <w:r w:rsidRPr="00C36FC9">
        <w:rPr>
          <w:rFonts w:ascii="Arial" w:eastAsia="Times New Roman" w:hAnsi="Arial" w:cs="Arial"/>
          <w:color w:val="222222"/>
          <w:sz w:val="19"/>
          <w:szCs w:val="19"/>
        </w:rPr>
        <w:t>Any employee of Burger King may apply at </w:t>
      </w:r>
      <w:hyperlink r:id="rId8" w:tgtFrame="_blank" w:history="1">
        <w:r w:rsidRPr="00C36FC9">
          <w:rPr>
            <w:rFonts w:ascii="Arial" w:eastAsia="Times New Roman" w:hAnsi="Arial" w:cs="Arial"/>
            <w:color w:val="E8554E"/>
            <w:sz w:val="19"/>
            <w:szCs w:val="19"/>
          </w:rPr>
          <w:t>http://www.bkmclamorefoundation.org/WhatWeDo/ScholarsProgram</w:t>
        </w:r>
      </w:hyperlink>
      <w:r w:rsidRPr="00C36FC9">
        <w:rPr>
          <w:rFonts w:ascii="Arial" w:eastAsia="Times New Roman" w:hAnsi="Arial" w:cs="Arial"/>
          <w:color w:val="222222"/>
          <w:sz w:val="19"/>
          <w:szCs w:val="19"/>
        </w:rPr>
        <w:t>.  </w:t>
      </w:r>
      <w:r w:rsidRPr="00C36FC9">
        <w:rPr>
          <w:rFonts w:ascii="Arial" w:eastAsia="Times New Roman" w:hAnsi="Arial" w:cs="Arial"/>
          <w:b/>
          <w:bCs/>
          <w:color w:val="222222"/>
          <w:sz w:val="19"/>
          <w:szCs w:val="19"/>
        </w:rPr>
        <w:t>Deadline is Dec. 15</w:t>
      </w:r>
      <w:r w:rsidRPr="00C36FC9">
        <w:rPr>
          <w:rFonts w:ascii="Arial" w:eastAsia="Times New Roman" w:hAnsi="Arial" w:cs="Arial"/>
          <w:b/>
          <w:bCs/>
          <w:color w:val="222222"/>
          <w:sz w:val="19"/>
          <w:szCs w:val="19"/>
          <w:vertAlign w:val="superscript"/>
        </w:rPr>
        <w:t>th</w:t>
      </w:r>
      <w:r w:rsidRPr="00C36FC9">
        <w:rPr>
          <w:rFonts w:ascii="Arial" w:eastAsia="Times New Roman" w:hAnsi="Arial" w:cs="Arial"/>
          <w:b/>
          <w:bCs/>
          <w:color w:val="222222"/>
          <w:sz w:val="20"/>
          <w:szCs w:val="20"/>
        </w:rPr>
        <w:t>.</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0"/>
          <w:szCs w:val="20"/>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19"/>
          <w:szCs w:val="19"/>
        </w:rPr>
        <w:t>Elks Most Valuable Student Scholarship:  </w:t>
      </w:r>
      <w:r w:rsidRPr="00C36FC9">
        <w:rPr>
          <w:rFonts w:ascii="Arial" w:eastAsia="Times New Roman" w:hAnsi="Arial" w:cs="Arial"/>
          <w:color w:val="222222"/>
          <w:sz w:val="19"/>
          <w:szCs w:val="19"/>
        </w:rPr>
        <w:t>Any senior may apply at </w:t>
      </w:r>
      <w:hyperlink r:id="rId9" w:tgtFrame="_blank" w:history="1">
        <w:r w:rsidRPr="00C36FC9">
          <w:rPr>
            <w:rFonts w:ascii="Arial" w:eastAsia="Times New Roman" w:hAnsi="Arial" w:cs="Arial"/>
            <w:color w:val="1155CC"/>
            <w:sz w:val="19"/>
            <w:szCs w:val="19"/>
            <w:u w:val="single"/>
          </w:rPr>
          <w:t>www.elks.org</w:t>
        </w:r>
      </w:hyperlink>
      <w:r w:rsidRPr="00C36FC9">
        <w:rPr>
          <w:rFonts w:ascii="Arial" w:eastAsia="Times New Roman" w:hAnsi="Arial" w:cs="Arial"/>
          <w:color w:val="222222"/>
          <w:sz w:val="19"/>
          <w:szCs w:val="19"/>
        </w:rPr>
        <w:t>.  </w:t>
      </w:r>
      <w:r w:rsidRPr="00C36FC9">
        <w:rPr>
          <w:rFonts w:ascii="Arial" w:eastAsia="Times New Roman" w:hAnsi="Arial" w:cs="Arial"/>
          <w:b/>
          <w:bCs/>
          <w:color w:val="222222"/>
          <w:sz w:val="19"/>
          <w:szCs w:val="19"/>
        </w:rPr>
        <w:t>Deadline is Dec. 4</w:t>
      </w:r>
      <w:r w:rsidRPr="00C36FC9">
        <w:rPr>
          <w:rFonts w:ascii="Arial" w:eastAsia="Times New Roman" w:hAnsi="Arial" w:cs="Arial"/>
          <w:b/>
          <w:bCs/>
          <w:color w:val="222222"/>
          <w:sz w:val="19"/>
          <w:szCs w:val="19"/>
          <w:vertAlign w:val="superscript"/>
        </w:rPr>
        <w:t>th</w:t>
      </w:r>
      <w:r w:rsidRPr="00C36FC9">
        <w:rPr>
          <w:rFonts w:ascii="Arial" w:eastAsia="Times New Roman" w:hAnsi="Arial" w:cs="Arial"/>
          <w:b/>
          <w:bCs/>
          <w:color w:val="222222"/>
          <w:sz w:val="19"/>
          <w:szCs w:val="19"/>
        </w:rPr>
        <w:t>.</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19"/>
          <w:szCs w:val="19"/>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19"/>
          <w:szCs w:val="19"/>
        </w:rPr>
        <w:t>Missouri Pork Association Scholarship:  </w:t>
      </w:r>
      <w:r w:rsidRPr="00C36FC9">
        <w:rPr>
          <w:rFonts w:ascii="Arial" w:eastAsia="Times New Roman" w:hAnsi="Arial" w:cs="Arial"/>
          <w:color w:val="222222"/>
          <w:sz w:val="19"/>
          <w:szCs w:val="19"/>
        </w:rPr>
        <w:t>Any senior involved in the pork industry may apply at</w:t>
      </w:r>
      <w:hyperlink r:id="rId10" w:tgtFrame="_blank" w:history="1">
        <w:r w:rsidRPr="00C36FC9">
          <w:rPr>
            <w:rFonts w:ascii="Arial" w:eastAsia="Times New Roman" w:hAnsi="Arial" w:cs="Arial"/>
            <w:color w:val="1155CC"/>
            <w:sz w:val="19"/>
            <w:szCs w:val="19"/>
            <w:u w:val="single"/>
          </w:rPr>
          <w:t>www.mopork.com</w:t>
        </w:r>
      </w:hyperlink>
      <w:r w:rsidRPr="00C36FC9">
        <w:rPr>
          <w:rFonts w:ascii="Arial" w:eastAsia="Times New Roman" w:hAnsi="Arial" w:cs="Arial"/>
          <w:color w:val="222222"/>
          <w:sz w:val="19"/>
          <w:szCs w:val="19"/>
        </w:rPr>
        <w:t>.  </w:t>
      </w:r>
      <w:r w:rsidRPr="00C36FC9">
        <w:rPr>
          <w:rFonts w:ascii="Arial" w:eastAsia="Times New Roman" w:hAnsi="Arial" w:cs="Arial"/>
          <w:b/>
          <w:bCs/>
          <w:color w:val="222222"/>
          <w:sz w:val="19"/>
          <w:szCs w:val="19"/>
        </w:rPr>
        <w:t>Deadline is Dec. 11</w:t>
      </w:r>
      <w:r w:rsidRPr="00C36FC9">
        <w:rPr>
          <w:rFonts w:ascii="Arial" w:eastAsia="Times New Roman" w:hAnsi="Arial" w:cs="Arial"/>
          <w:b/>
          <w:bCs/>
          <w:color w:val="222222"/>
          <w:sz w:val="19"/>
          <w:szCs w:val="19"/>
          <w:vertAlign w:val="superscript"/>
        </w:rPr>
        <w:t>th</w:t>
      </w:r>
      <w:r w:rsidRPr="00C36FC9">
        <w:rPr>
          <w:rFonts w:ascii="Arial" w:eastAsia="Times New Roman" w:hAnsi="Arial" w:cs="Arial"/>
          <w:b/>
          <w:bCs/>
          <w:color w:val="222222"/>
          <w:sz w:val="19"/>
          <w:szCs w:val="19"/>
        </w:rPr>
        <w:t>.</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8"/>
          <w:szCs w:val="28"/>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19"/>
          <w:szCs w:val="19"/>
        </w:rPr>
        <w:t>College and University Scholarships:  </w:t>
      </w:r>
      <w:r w:rsidRPr="00C36FC9">
        <w:rPr>
          <w:rFonts w:ascii="Arial" w:eastAsia="Times New Roman" w:hAnsi="Arial" w:cs="Arial"/>
          <w:color w:val="222222"/>
          <w:sz w:val="19"/>
          <w:szCs w:val="19"/>
        </w:rPr>
        <w:t>Colleges and universities offer scholarships as well, usually printed in their admission brochures that we have on hand or on their website.  Be sure to check for available scholarships to the school you are planning to attend, and watch deadline dates for admissions, scholarships, housing, etc.</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28"/>
          <w:szCs w:val="28"/>
        </w:rPr>
        <w:t> </w:t>
      </w:r>
    </w:p>
    <w:p w:rsidR="00C36FC9" w:rsidRPr="00C36FC9" w:rsidRDefault="00C36FC9" w:rsidP="00C36FC9">
      <w:pPr>
        <w:shd w:val="clear" w:color="auto" w:fill="FFFFFF"/>
        <w:spacing w:after="0" w:line="240" w:lineRule="auto"/>
        <w:rPr>
          <w:rFonts w:ascii="Arial" w:eastAsia="Times New Roman" w:hAnsi="Arial" w:cs="Arial"/>
          <w:color w:val="222222"/>
          <w:sz w:val="19"/>
          <w:szCs w:val="19"/>
        </w:rPr>
      </w:pPr>
      <w:r w:rsidRPr="00C36FC9">
        <w:rPr>
          <w:rFonts w:ascii="Arial" w:eastAsia="Times New Roman" w:hAnsi="Arial" w:cs="Arial"/>
          <w:b/>
          <w:bCs/>
          <w:color w:val="222222"/>
          <w:sz w:val="32"/>
          <w:szCs w:val="32"/>
        </w:rPr>
        <w:t xml:space="preserve">**All scholarship applications and information are available from Linda </w:t>
      </w:r>
      <w:proofErr w:type="spellStart"/>
      <w:r w:rsidRPr="00C36FC9">
        <w:rPr>
          <w:rFonts w:ascii="Arial" w:eastAsia="Times New Roman" w:hAnsi="Arial" w:cs="Arial"/>
          <w:b/>
          <w:bCs/>
          <w:color w:val="222222"/>
          <w:sz w:val="32"/>
          <w:szCs w:val="32"/>
        </w:rPr>
        <w:t>Seabaugh</w:t>
      </w:r>
      <w:proofErr w:type="spellEnd"/>
      <w:r w:rsidRPr="00C36FC9">
        <w:rPr>
          <w:rFonts w:ascii="Arial" w:eastAsia="Times New Roman" w:hAnsi="Arial" w:cs="Arial"/>
          <w:b/>
          <w:bCs/>
          <w:color w:val="222222"/>
          <w:sz w:val="32"/>
          <w:szCs w:val="32"/>
        </w:rPr>
        <w:t>.</w:t>
      </w:r>
    </w:p>
    <w:p w:rsidR="00D91FB0" w:rsidRDefault="00C36FC9"/>
    <w:sectPr w:rsidR="00D9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6ADE"/>
    <w:multiLevelType w:val="multilevel"/>
    <w:tmpl w:val="1E1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C9"/>
    <w:rsid w:val="0084354B"/>
    <w:rsid w:val="009564A6"/>
    <w:rsid w:val="00C3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B3A5A-0AE4-4415-BD6A-4DB7F5F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mclamorefoundation.org/WhatWeDo/ScholarsProgram" TargetMode="Externa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rg/aap/" TargetMode="External"/><Relationship Id="rId11" Type="http://schemas.openxmlformats.org/officeDocument/2006/relationships/fontTable" Target="fontTable.xml"/><Relationship Id="rId5" Type="http://schemas.openxmlformats.org/officeDocument/2006/relationships/hyperlink" Target="http://www.collegeboard.com/testing/" TargetMode="External"/><Relationship Id="rId10" Type="http://schemas.openxmlformats.org/officeDocument/2006/relationships/hyperlink" Target="http://www.mopork.com/" TargetMode="External"/><Relationship Id="rId4" Type="http://schemas.openxmlformats.org/officeDocument/2006/relationships/webSettings" Target="webSettings.xml"/><Relationship Id="rId9" Type="http://schemas.openxmlformats.org/officeDocument/2006/relationships/hyperlink" Target="http://www.el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Foltz, Traci</dc:creator>
  <cp:keywords/>
  <dc:description/>
  <cp:lastModifiedBy>Foltz, Traci</cp:lastModifiedBy>
  <cp:revision>1</cp:revision>
  <dcterms:created xsi:type="dcterms:W3CDTF">2015-11-06T15:11:00Z</dcterms:created>
  <dcterms:modified xsi:type="dcterms:W3CDTF">2015-11-06T15:12:00Z</dcterms:modified>
</cp:coreProperties>
</file>